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E9167E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451868C3" w:rsidR="00F00E0C" w:rsidRDefault="00556D2D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August </w:t>
            </w:r>
            <w:r w:rsidR="0018556D">
              <w:rPr>
                <w:rFonts w:ascii="Arial"/>
                <w:sz w:val="18"/>
              </w:rPr>
              <w:t>2</w:t>
            </w:r>
            <w:r w:rsidR="004432CC">
              <w:rPr>
                <w:rFonts w:ascii="Arial"/>
                <w:sz w:val="18"/>
              </w:rPr>
              <w:t>5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299BB08C" w:rsidR="00F00E0C" w:rsidRDefault="0018556D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Lyon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2817F3ED" w:rsidR="00F00E0C" w:rsidRDefault="007E5D2A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Third Judicial District</w:t>
            </w:r>
            <w:r w:rsidR="0018556D">
              <w:rPr>
                <w:rFonts w:ascii="Arial"/>
                <w:sz w:val="18"/>
              </w:rPr>
              <w:t xml:space="preserve"> </w:t>
            </w:r>
            <w:r w:rsidR="005E6DB7">
              <w:rPr>
                <w:rFonts w:ascii="Arial"/>
                <w:sz w:val="18"/>
              </w:rPr>
              <w:t>Court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–</w:t>
            </w:r>
            <w:r>
              <w:rPr>
                <w:rFonts w:ascii="Arial"/>
                <w:sz w:val="18"/>
              </w:rPr>
              <w:t xml:space="preserve"> Dept </w:t>
            </w:r>
            <w:r w:rsidR="00DC344A">
              <w:rPr>
                <w:rFonts w:ascii="Arial"/>
                <w:sz w:val="18"/>
              </w:rPr>
              <w:t>2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462F21E7" w:rsidR="00F00E0C" w:rsidRDefault="00337E25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Leon Aberasturi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23447FCF" w:rsidR="006310D7" w:rsidRPr="00FD5090" w:rsidRDefault="006856B8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Stevie DeSomber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8EA1844" w14:textId="686D3593" w:rsidR="001A46E8" w:rsidRDefault="003E1670" w:rsidP="007652C3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E178C7">
              <w:rPr>
                <w:rFonts w:ascii="Arial" w:hAnsi="Arial" w:cs="Arial"/>
                <w:sz w:val="18"/>
              </w:rPr>
              <w:t>Samantha Edmondo</w:t>
            </w:r>
          </w:p>
          <w:p w14:paraId="2F52D5C6" w14:textId="07927D3A" w:rsidR="007652C3" w:rsidRPr="00FD5090" w:rsidRDefault="001A46E8" w:rsidP="007652C3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B15999">
              <w:rPr>
                <w:rFonts w:ascii="Arial" w:hAnsi="Arial" w:cs="Arial"/>
                <w:sz w:val="18"/>
              </w:rPr>
              <w:t>Deputy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="001628B1"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EE5E9B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465DB3">
              <w:rPr>
                <w:color w:val="231F20"/>
                <w:sz w:val="21"/>
                <w:highlight w:val="yellow"/>
              </w:rPr>
              <w:t>In</w:t>
            </w:r>
            <w:r w:rsidRPr="00465DB3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465DB3">
              <w:rPr>
                <w:color w:val="231F20"/>
                <w:sz w:val="21"/>
                <w:highlight w:val="yellow"/>
              </w:rPr>
              <w:t>Person</w:t>
            </w:r>
            <w:r w:rsidRPr="00EE5E9B">
              <w:rPr>
                <w:color w:val="231F20"/>
                <w:spacing w:val="3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Virtual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EE5E9B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Number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of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677270CE" w:rsidR="00F00E0C" w:rsidRPr="00EE5E9B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EE5E9B">
              <w:rPr>
                <w:rFonts w:ascii="Arial" w:hAnsi="Arial" w:cs="Arial"/>
                <w:sz w:val="18"/>
              </w:rPr>
              <w:t xml:space="preserve"> </w:t>
            </w:r>
            <w:r w:rsidR="00E178C7">
              <w:rPr>
                <w:rFonts w:ascii="Arial" w:hAnsi="Arial" w:cs="Arial"/>
                <w:sz w:val="18"/>
              </w:rPr>
              <w:t>2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Defendants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C53807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E178C7">
              <w:rPr>
                <w:color w:val="231F20"/>
                <w:sz w:val="21"/>
                <w:highlight w:val="yellow"/>
              </w:rPr>
              <w:t>In</w:t>
            </w:r>
            <w:r w:rsidRPr="00E178C7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E178C7">
              <w:rPr>
                <w:color w:val="231F20"/>
                <w:sz w:val="21"/>
                <w:highlight w:val="yellow"/>
              </w:rPr>
              <w:t>Person</w:t>
            </w:r>
            <w:r w:rsidRPr="00C53807">
              <w:rPr>
                <w:color w:val="231F20"/>
                <w:spacing w:val="5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Virtual</w:t>
            </w:r>
            <w:r w:rsidRPr="00C53807">
              <w:rPr>
                <w:color w:val="231F20"/>
                <w:spacing w:val="5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C53807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C53807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Custodial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C53807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IC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OOC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2"/>
                <w:sz w:val="21"/>
              </w:rPr>
              <w:t xml:space="preserve"> </w:t>
            </w:r>
            <w:r w:rsidRPr="00E178C7">
              <w:rPr>
                <w:color w:val="231F20"/>
                <w:spacing w:val="-2"/>
                <w:sz w:val="21"/>
                <w:highlight w:val="yellow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58140295" w:rsidR="00D54894" w:rsidRPr="00C53807" w:rsidRDefault="00E178C7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C53807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1AB18873" w:rsidR="00D54894" w:rsidRPr="00C53807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 xml:space="preserve"> </w:t>
            </w:r>
            <w:r w:rsidR="00E178C7">
              <w:rPr>
                <w:color w:val="231F20"/>
                <w:sz w:val="21"/>
              </w:rPr>
              <w:t>1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2506E398" w:rsidR="00D54894" w:rsidRPr="00C53807" w:rsidRDefault="00640618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Pr="00C53807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Pr="00C53807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01ADD56B" w:rsidR="00D54894" w:rsidRPr="00C53807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 xml:space="preserve"> </w:t>
            </w:r>
            <w:r w:rsidR="007652C3" w:rsidRPr="00C53807">
              <w:rPr>
                <w:color w:val="231F20"/>
                <w:sz w:val="21"/>
              </w:rPr>
              <w:t>0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5E22DF3B" w:rsidR="00F00E0C" w:rsidRPr="00C53807" w:rsidRDefault="00465DB3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 w:rsidRPr="00C53807">
              <w:rPr>
                <w:rFonts w:ascii="Arial"/>
                <w:sz w:val="18"/>
              </w:rPr>
              <w:t xml:space="preserve"> </w:t>
            </w:r>
            <w:r w:rsidR="002E3A18">
              <w:rPr>
                <w:rFonts w:ascii="Arial"/>
                <w:sz w:val="18"/>
              </w:rPr>
              <w:t xml:space="preserve">Arraignments 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C53807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C53807">
              <w:rPr>
                <w:b/>
                <w:color w:val="231F20"/>
                <w:sz w:val="21"/>
              </w:rPr>
              <w:t>Attorney's</w:t>
            </w:r>
            <w:r w:rsidRPr="00C53807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C53807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C53807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appear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for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C53807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53797B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C53807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have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C53807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AA5BDD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C53807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appear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have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had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substantive,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confidential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meeting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C53807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each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client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before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124F33A6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="00AA5BDD" w:rsidRPr="00AA5BDD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C53807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appear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prepared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handle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their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clients'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C53807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AA5BDD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C53807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53807">
              <w:rPr>
                <w:b/>
                <w:bCs/>
                <w:color w:val="231F20"/>
                <w:sz w:val="21"/>
              </w:rPr>
              <w:t>How</w:t>
            </w:r>
            <w:r w:rsidRPr="00C53807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prepared</w:t>
            </w:r>
            <w:r w:rsidRPr="00C53807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did</w:t>
            </w:r>
            <w:r w:rsidRPr="00C53807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the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Attorney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7735E236" w:rsidR="00A862BA" w:rsidRPr="00C53807" w:rsidRDefault="006856B8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Stevie</w:t>
            </w:r>
            <w:r w:rsidR="00C24E55" w:rsidRPr="00C53807">
              <w:rPr>
                <w:sz w:val="21"/>
              </w:rPr>
              <w:t xml:space="preserve"> </w:t>
            </w:r>
            <w:r w:rsidR="00081921" w:rsidRPr="00C53807">
              <w:rPr>
                <w:sz w:val="21"/>
              </w:rPr>
              <w:t>appear</w:t>
            </w:r>
            <w:r w:rsidR="00B41FCA" w:rsidRPr="00C53807">
              <w:rPr>
                <w:sz w:val="21"/>
              </w:rPr>
              <w:t>ed</w:t>
            </w:r>
            <w:r w:rsidR="00081921" w:rsidRPr="00C53807">
              <w:rPr>
                <w:sz w:val="21"/>
              </w:rPr>
              <w:t xml:space="preserve"> prepared for </w:t>
            </w:r>
            <w:r w:rsidR="000F37F2" w:rsidRPr="00C53807">
              <w:rPr>
                <w:sz w:val="21"/>
              </w:rPr>
              <w:t>court</w:t>
            </w:r>
            <w:r w:rsidR="00A862BA" w:rsidRPr="00C53807">
              <w:rPr>
                <w:sz w:val="21"/>
              </w:rPr>
              <w:t xml:space="preserve">.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C53807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53807">
              <w:rPr>
                <w:b/>
                <w:bCs/>
                <w:color w:val="231F20"/>
                <w:sz w:val="21"/>
              </w:rPr>
              <w:t>How</w:t>
            </w:r>
            <w:r w:rsidRPr="00C53807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C53807">
              <w:rPr>
                <w:b/>
                <w:bCs/>
                <w:color w:val="231F20"/>
                <w:sz w:val="21"/>
              </w:rPr>
              <w:t>knowledgeable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was</w:t>
            </w:r>
            <w:r w:rsidRPr="00C53807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the</w:t>
            </w:r>
            <w:r w:rsidRPr="00C53807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Attorney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about</w:t>
            </w:r>
            <w:r w:rsidRPr="00C53807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their</w:t>
            </w:r>
            <w:r w:rsidRPr="00C53807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542C4DB6" w:rsidR="0008100F" w:rsidRPr="00C53807" w:rsidRDefault="006856B8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Stevie</w:t>
            </w:r>
            <w:r w:rsidR="001628B1" w:rsidRPr="00C53807">
              <w:rPr>
                <w:sz w:val="21"/>
              </w:rPr>
              <w:t xml:space="preserve"> appear</w:t>
            </w:r>
            <w:r w:rsidR="00B41FCA" w:rsidRPr="00C53807">
              <w:rPr>
                <w:sz w:val="21"/>
              </w:rPr>
              <w:t>ed</w:t>
            </w:r>
            <w:r w:rsidR="001628B1" w:rsidRPr="00C53807">
              <w:rPr>
                <w:sz w:val="21"/>
              </w:rPr>
              <w:t xml:space="preserve"> to </w:t>
            </w:r>
            <w:r w:rsidR="00FD5090" w:rsidRPr="00C53807">
              <w:rPr>
                <w:sz w:val="21"/>
              </w:rPr>
              <w:t xml:space="preserve">be </w:t>
            </w:r>
            <w:r w:rsidR="001628B1" w:rsidRPr="00C53807">
              <w:rPr>
                <w:sz w:val="21"/>
              </w:rPr>
              <w:t>know</w:t>
            </w:r>
            <w:r w:rsidR="009B6950" w:rsidRPr="00C53807">
              <w:rPr>
                <w:sz w:val="21"/>
              </w:rPr>
              <w:t>ledgeable about</w:t>
            </w:r>
            <w:r w:rsidR="001628B1" w:rsidRPr="00C53807">
              <w:rPr>
                <w:sz w:val="21"/>
              </w:rPr>
              <w:t xml:space="preserve"> h</w:t>
            </w:r>
            <w:r w:rsidR="00AA5BDD">
              <w:rPr>
                <w:sz w:val="21"/>
              </w:rPr>
              <w:t>er</w:t>
            </w:r>
            <w:r w:rsidR="001628B1" w:rsidRPr="00C53807">
              <w:rPr>
                <w:sz w:val="21"/>
              </w:rPr>
              <w:t xml:space="preserve"> case</w:t>
            </w:r>
            <w:r w:rsidR="00465DB3" w:rsidRPr="00C53807">
              <w:rPr>
                <w:sz w:val="21"/>
              </w:rPr>
              <w:t>s</w:t>
            </w:r>
            <w:r w:rsidR="009B6950" w:rsidRPr="00C53807">
              <w:rPr>
                <w:sz w:val="21"/>
              </w:rPr>
              <w:t xml:space="preserve">.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C53807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C53807">
              <w:rPr>
                <w:b/>
                <w:bCs/>
                <w:color w:val="231F20"/>
                <w:sz w:val="21"/>
              </w:rPr>
              <w:t>The</w:t>
            </w:r>
            <w:r w:rsidRPr="00C53807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Attorney's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courtroom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advocacy</w:t>
            </w:r>
            <w:r w:rsidRPr="00C53807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skills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C53807" w:rsidRDefault="000F37F2" w:rsidP="007B75CA">
            <w:pPr>
              <w:pStyle w:val="TableParagraph"/>
              <w:spacing w:before="5"/>
              <w:rPr>
                <w:sz w:val="21"/>
              </w:rPr>
            </w:pPr>
            <w:r w:rsidRPr="00C53807">
              <w:rPr>
                <w:sz w:val="21"/>
              </w:rPr>
              <w:t>Good</w:t>
            </w:r>
            <w:r w:rsidR="001628B1" w:rsidRPr="00C53807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C53807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53807">
              <w:rPr>
                <w:b/>
                <w:bCs/>
                <w:color w:val="231F20"/>
                <w:sz w:val="21"/>
              </w:rPr>
              <w:t>H</w:t>
            </w:r>
            <w:r w:rsidR="003B010C" w:rsidRPr="00C53807">
              <w:rPr>
                <w:b/>
                <w:bCs/>
                <w:color w:val="231F20"/>
                <w:sz w:val="21"/>
              </w:rPr>
              <w:t>ow</w:t>
            </w:r>
            <w:r w:rsidR="003B010C" w:rsidRPr="00C53807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53807">
              <w:rPr>
                <w:b/>
                <w:bCs/>
                <w:color w:val="231F20"/>
                <w:sz w:val="21"/>
              </w:rPr>
              <w:t>was</w:t>
            </w:r>
            <w:r w:rsidR="003B010C" w:rsidRPr="00C53807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53807">
              <w:rPr>
                <w:b/>
                <w:bCs/>
                <w:color w:val="231F20"/>
                <w:sz w:val="21"/>
              </w:rPr>
              <w:t>the</w:t>
            </w:r>
            <w:r w:rsidR="003B010C" w:rsidRPr="00C53807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C53807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C53807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53807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BC759F0" w:rsidR="0008100F" w:rsidRPr="00C53807" w:rsidRDefault="008A3969" w:rsidP="007B75CA">
            <w:pPr>
              <w:pStyle w:val="TableParagraph"/>
              <w:spacing w:before="6"/>
              <w:rPr>
                <w:sz w:val="21"/>
              </w:rPr>
            </w:pPr>
            <w:r w:rsidRPr="00C53807">
              <w:rPr>
                <w:sz w:val="21"/>
              </w:rPr>
              <w:t>T</w:t>
            </w:r>
            <w:r w:rsidR="001628B1" w:rsidRPr="00C53807">
              <w:rPr>
                <w:sz w:val="21"/>
              </w:rPr>
              <w:t xml:space="preserve">he attorney-client communication </w:t>
            </w:r>
            <w:r w:rsidRPr="00C53807">
              <w:rPr>
                <w:sz w:val="21"/>
              </w:rPr>
              <w:t>appeared to be good</w:t>
            </w:r>
            <w:r w:rsidR="00B41FCA" w:rsidRPr="00C53807">
              <w:rPr>
                <w:sz w:val="21"/>
              </w:rPr>
              <w:t xml:space="preserve">. 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C53807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C53807">
              <w:rPr>
                <w:b/>
                <w:color w:val="231F20"/>
                <w:sz w:val="21"/>
              </w:rPr>
              <w:t>Case</w:t>
            </w:r>
            <w:r w:rsidRPr="00C53807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C53807">
              <w:rPr>
                <w:b/>
                <w:color w:val="231F20"/>
                <w:sz w:val="21"/>
              </w:rPr>
              <w:t>Stage-Specific</w:t>
            </w:r>
            <w:r w:rsidRPr="00C53807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C53807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C53807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argue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for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pretrial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release/OR,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or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for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reasonable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C53807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564395">
              <w:rPr>
                <w:color w:val="231F20"/>
                <w:sz w:val="21"/>
                <w:highlight w:val="yellow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counsel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each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client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refrain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from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waiving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trial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rights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until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C53807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completed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investigation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of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7E45857F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="00A8637F" w:rsidRPr="00564395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appear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have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counseled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clients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refrain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from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waiving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C53807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rights</w:t>
            </w:r>
            <w:r w:rsidRPr="00C53807">
              <w:rPr>
                <w:color w:val="231F20"/>
                <w:spacing w:val="3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6C31451E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564395">
              <w:rPr>
                <w:color w:val="231F20"/>
                <w:sz w:val="21"/>
                <w:highlight w:val="yellow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="00CA66A1"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appear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adequately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advise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clients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of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C53807">
              <w:rPr>
                <w:color w:val="231F20"/>
                <w:sz w:val="21"/>
              </w:rPr>
              <w:t>Consequences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C53807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accepting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plea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or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going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trial,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including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any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collateral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C53807">
              <w:rPr>
                <w:color w:val="231F20"/>
                <w:spacing w:val="-2"/>
                <w:sz w:val="21"/>
              </w:rPr>
              <w:t>consequences</w:t>
            </w:r>
            <w:r w:rsidRPr="00C53807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64395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1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present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mitigating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C53807">
              <w:rPr>
                <w:color w:val="231F20"/>
                <w:sz w:val="21"/>
              </w:rPr>
              <w:t>evidence</w:t>
            </w:r>
            <w:r w:rsidRPr="00C53807">
              <w:rPr>
                <w:color w:val="231F20"/>
                <w:spacing w:val="1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and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provide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argument</w:t>
            </w:r>
            <w:r w:rsidRPr="00C53807">
              <w:rPr>
                <w:color w:val="231F20"/>
                <w:spacing w:val="10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C53807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53807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56439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address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C53807">
              <w:rPr>
                <w:color w:val="231F20"/>
                <w:sz w:val="21"/>
              </w:rPr>
              <w:t>Presentence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Investigation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Report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(PSI)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C53807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Psychosexual</w:t>
            </w:r>
            <w:r w:rsidRPr="00C53807">
              <w:rPr>
                <w:color w:val="231F20"/>
                <w:spacing w:val="1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Evaluation/Risk</w:t>
            </w:r>
            <w:r w:rsidRPr="00C53807">
              <w:rPr>
                <w:color w:val="231F20"/>
                <w:spacing w:val="1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Assessment</w:t>
            </w:r>
            <w:r w:rsidRPr="00C53807">
              <w:rPr>
                <w:color w:val="231F20"/>
                <w:spacing w:val="14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56439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court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require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defendant(s)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reimburse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entity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for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56439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EE5E9B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Overall</w:t>
            </w:r>
            <w:r w:rsidRPr="00EE5E9B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sustainable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EE5E9B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0F37F2">
              <w:rPr>
                <w:color w:val="231F20"/>
                <w:sz w:val="21"/>
                <w:highlight w:val="yellow"/>
              </w:rPr>
              <w:t>Yes</w:t>
            </w:r>
            <w:r w:rsidRPr="00EE5E9B">
              <w:rPr>
                <w:color w:val="231F20"/>
                <w:spacing w:val="5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No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EE5E9B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Overall,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be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providing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effective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representation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EE5E9B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their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EE5E9B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0F37F2">
              <w:rPr>
                <w:color w:val="231F20"/>
                <w:sz w:val="21"/>
                <w:highlight w:val="yellow"/>
              </w:rPr>
              <w:t>Yes</w:t>
            </w:r>
            <w:r w:rsidRPr="00EE5E9B">
              <w:rPr>
                <w:color w:val="231F20"/>
                <w:spacing w:val="5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No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CE61B6" w:rsidRDefault="003B010C" w:rsidP="00CE61B6">
            <w:pPr>
              <w:rPr>
                <w:b/>
                <w:bCs/>
              </w:rPr>
            </w:pPr>
            <w:r w:rsidRPr="00CE61B6">
              <w:rPr>
                <w:b/>
                <w:bCs/>
              </w:rPr>
              <w:t>Remarks/Recommendations/Notes</w:t>
            </w:r>
            <w:r w:rsidR="00D54894" w:rsidRPr="00CE61B6">
              <w:rPr>
                <w:b/>
                <w:bCs/>
              </w:rPr>
              <w:t>:</w:t>
            </w:r>
          </w:p>
          <w:p w14:paraId="3CA2DBD2" w14:textId="77777777" w:rsidR="00ED111E" w:rsidRPr="00CE61B6" w:rsidRDefault="00ED111E" w:rsidP="00CE61B6"/>
          <w:p w14:paraId="28D810F5" w14:textId="77777777" w:rsidR="00CE61B6" w:rsidRDefault="00CE61B6" w:rsidP="00CE61B6">
            <w:r>
              <w:t xml:space="preserve">     I observed Stevie represent 2 clients during today’s court session (she was appearing in these cases in place of Patrick Mansfield): </w:t>
            </w:r>
          </w:p>
          <w:p w14:paraId="5A4E4F4F" w14:textId="77777777" w:rsidR="00CE61B6" w:rsidRDefault="00CE61B6" w:rsidP="00CE61B6"/>
          <w:p w14:paraId="13B4BE86" w14:textId="200CD5B1" w:rsidR="00CE61B6" w:rsidRDefault="00CE61B6" w:rsidP="00CE61B6">
            <w:pPr>
              <w:pStyle w:val="ListParagraph"/>
              <w:numPr>
                <w:ilvl w:val="0"/>
                <w:numId w:val="4"/>
              </w:numPr>
            </w:pPr>
            <w:r w:rsidRPr="00383A9B">
              <w:rPr>
                <w:u w:val="single"/>
              </w:rPr>
              <w:t>First client</w:t>
            </w:r>
            <w:r>
              <w:t xml:space="preserve">: </w:t>
            </w:r>
            <w:r w:rsidRPr="00383A9B">
              <w:rPr>
                <w:b/>
                <w:bCs/>
              </w:rPr>
              <w:t>Arraignment</w:t>
            </w:r>
            <w:r>
              <w:t xml:space="preserve">. The client </w:t>
            </w:r>
            <w:r w:rsidR="00E37DBA">
              <w:t>wa</w:t>
            </w:r>
            <w:r>
              <w:t xml:space="preserve">s in custody and appeared in person. </w:t>
            </w:r>
          </w:p>
          <w:p w14:paraId="1D8C4BEE" w14:textId="7EBFA059" w:rsidR="00B4607A" w:rsidRDefault="00AB2433" w:rsidP="00AB2433">
            <w:pPr>
              <w:pStyle w:val="ListParagraph"/>
              <w:ind w:left="720"/>
            </w:pPr>
            <w:r>
              <w:t xml:space="preserve">Stevie </w:t>
            </w:r>
            <w:r w:rsidR="00B4607A" w:rsidRPr="00CE61B6">
              <w:t>request</w:t>
            </w:r>
            <w:r>
              <w:t>ed</w:t>
            </w:r>
            <w:r w:rsidR="00B4607A" w:rsidRPr="00CE61B6">
              <w:t xml:space="preserve"> a </w:t>
            </w:r>
            <w:proofErr w:type="gramStart"/>
            <w:r w:rsidR="00B4607A" w:rsidRPr="00CE61B6">
              <w:t>continuance</w:t>
            </w:r>
            <w:proofErr w:type="gramEnd"/>
            <w:r w:rsidR="00B4607A" w:rsidRPr="00CE61B6">
              <w:t xml:space="preserve"> of 45 days</w:t>
            </w:r>
            <w:r>
              <w:t xml:space="preserve"> on behalf of Patrick Mansfield. Stevie explained that the parties are </w:t>
            </w:r>
            <w:r w:rsidR="00B4607A" w:rsidRPr="00CE61B6">
              <w:t>try</w:t>
            </w:r>
            <w:r>
              <w:t xml:space="preserve">ing to reach </w:t>
            </w:r>
            <w:r w:rsidR="00B4607A" w:rsidRPr="00CE61B6">
              <w:t xml:space="preserve">a global resolution </w:t>
            </w:r>
            <w:r>
              <w:t xml:space="preserve">involving this case and a </w:t>
            </w:r>
            <w:r w:rsidR="00B4607A" w:rsidRPr="00CE61B6">
              <w:t>Kidnapping ca</w:t>
            </w:r>
            <w:r>
              <w:t>s</w:t>
            </w:r>
            <w:r w:rsidR="00B4607A" w:rsidRPr="00CE61B6">
              <w:t xml:space="preserve">e </w:t>
            </w:r>
            <w:r>
              <w:t xml:space="preserve">currently </w:t>
            </w:r>
            <w:r w:rsidR="00B4607A" w:rsidRPr="00CE61B6">
              <w:t xml:space="preserve">pending in </w:t>
            </w:r>
            <w:r>
              <w:t xml:space="preserve">the </w:t>
            </w:r>
            <w:r w:rsidR="00B4607A" w:rsidRPr="00CE61B6">
              <w:t>Justice Court</w:t>
            </w:r>
            <w:r>
              <w:t xml:space="preserve">. The client’s next court date in the justice court is </w:t>
            </w:r>
            <w:r w:rsidR="00B4607A" w:rsidRPr="00CE61B6">
              <w:t xml:space="preserve">tomorrow. </w:t>
            </w:r>
          </w:p>
          <w:p w14:paraId="5068F398" w14:textId="4AFCB760" w:rsidR="00797EA1" w:rsidRPr="00CE61B6" w:rsidRDefault="00797EA1" w:rsidP="00AB2433">
            <w:pPr>
              <w:pStyle w:val="ListParagraph"/>
              <w:ind w:left="720"/>
            </w:pPr>
            <w:r>
              <w:t>The State agreed to the continuance.</w:t>
            </w:r>
          </w:p>
          <w:p w14:paraId="2EE1280F" w14:textId="2E565309" w:rsidR="00ED111E" w:rsidRPr="00CE61B6" w:rsidRDefault="00797EA1" w:rsidP="00797EA1">
            <w:pPr>
              <w:pStyle w:val="ListParagraph"/>
              <w:ind w:left="720"/>
            </w:pPr>
            <w:r>
              <w:t>The c</w:t>
            </w:r>
            <w:r w:rsidR="00B4607A" w:rsidRPr="00CE61B6">
              <w:t>ourt continued the case for 3 weeks</w:t>
            </w:r>
            <w:r>
              <w:t xml:space="preserve">, instead of </w:t>
            </w:r>
            <w:r w:rsidR="00C72BF6">
              <w:t>45 days,</w:t>
            </w:r>
            <w:r w:rsidR="00B4607A" w:rsidRPr="00CE61B6">
              <w:t xml:space="preserve"> to 9/15/2025 at 10:00 a.m.</w:t>
            </w:r>
          </w:p>
          <w:p w14:paraId="0DE0FDE6" w14:textId="77777777" w:rsidR="00B4607A" w:rsidRPr="00CE61B6" w:rsidRDefault="00B4607A" w:rsidP="00CE61B6"/>
          <w:p w14:paraId="193ECE1B" w14:textId="19759237" w:rsidR="00AF2B78" w:rsidRDefault="00E37DBA" w:rsidP="00CE61B6">
            <w:pPr>
              <w:pStyle w:val="ListParagraph"/>
              <w:numPr>
                <w:ilvl w:val="0"/>
                <w:numId w:val="4"/>
              </w:numPr>
            </w:pPr>
            <w:r w:rsidRPr="00383A9B">
              <w:rPr>
                <w:u w:val="single"/>
              </w:rPr>
              <w:t>Second client</w:t>
            </w:r>
            <w:r>
              <w:t xml:space="preserve">: </w:t>
            </w:r>
            <w:r w:rsidRPr="00383A9B">
              <w:rPr>
                <w:b/>
                <w:bCs/>
              </w:rPr>
              <w:t>Arraignment</w:t>
            </w:r>
            <w:r>
              <w:t>. The client was out of custody and appeared in person.</w:t>
            </w:r>
            <w:r w:rsidR="00C72BF6">
              <w:t xml:space="preserve"> The client pled guilty, pursuant to a Guilty Plea Agreement, to one count of Possession of a Controlled Substance, a category E felony. </w:t>
            </w:r>
            <w:r w:rsidR="00651C94">
              <w:t xml:space="preserve">Following the court canvass, the court accepted the guilty plea. </w:t>
            </w:r>
            <w:r w:rsidR="00924D42">
              <w:t xml:space="preserve">The court ordered the preparation of a Presentence Investigation Report. The court set the Sentencing hearing for </w:t>
            </w:r>
            <w:r w:rsidR="00CE61B6" w:rsidRPr="00CE61B6">
              <w:t xml:space="preserve">9/13/2025 at 10:00 a.m. </w:t>
            </w:r>
          </w:p>
          <w:p w14:paraId="09EDC317" w14:textId="09DFEBE9" w:rsidR="00B4607A" w:rsidRDefault="00AF2B78" w:rsidP="00AF2B78">
            <w:pPr>
              <w:pStyle w:val="ListParagraph"/>
              <w:ind w:left="720"/>
            </w:pPr>
            <w:r>
              <w:t>The court ordered the c</w:t>
            </w:r>
            <w:r w:rsidR="00CE61B6" w:rsidRPr="00CE61B6">
              <w:t xml:space="preserve">lient to </w:t>
            </w:r>
            <w:r>
              <w:t xml:space="preserve">go to </w:t>
            </w:r>
            <w:r w:rsidR="00CE61B6" w:rsidRPr="00CE61B6">
              <w:t>drug court this Wednesday (8/27/2025 at 1:30 p.m.) to be staffed for Drug Court.</w:t>
            </w:r>
            <w:r w:rsidR="00651C94">
              <w:t xml:space="preserve"> </w:t>
            </w:r>
            <w:r w:rsidR="00651C94">
              <w:t xml:space="preserve">[Note: The defense also filed a Petition for Drug Court in open court today at the same time it filed the Guilty Plea Agreement.]  </w:t>
            </w:r>
          </w:p>
          <w:p w14:paraId="348BE102" w14:textId="77777777" w:rsidR="00383A9B" w:rsidRDefault="00383A9B" w:rsidP="00AF2B78">
            <w:pPr>
              <w:pStyle w:val="ListParagraph"/>
              <w:ind w:left="720"/>
            </w:pPr>
          </w:p>
          <w:p w14:paraId="48390674" w14:textId="77777777" w:rsidR="00383A9B" w:rsidRDefault="00383A9B" w:rsidP="00AF2B78">
            <w:pPr>
              <w:pStyle w:val="ListParagraph"/>
              <w:ind w:left="720"/>
            </w:pPr>
          </w:p>
          <w:p w14:paraId="37AB304F" w14:textId="77777777" w:rsidR="00383A9B" w:rsidRPr="00CE61B6" w:rsidRDefault="00383A9B" w:rsidP="00AF2B78">
            <w:pPr>
              <w:pStyle w:val="ListParagraph"/>
              <w:ind w:left="720"/>
            </w:pPr>
          </w:p>
          <w:p w14:paraId="27CBD336" w14:textId="2A49B571" w:rsidR="00B4607A" w:rsidRPr="00EE5E9B" w:rsidRDefault="00B4607A" w:rsidP="00B4607A">
            <w:pPr>
              <w:pStyle w:val="BodyText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21E17E19"/>
    <w:multiLevelType w:val="hybridMultilevel"/>
    <w:tmpl w:val="5292FA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3" w15:restartNumberingAfterBreak="0">
    <w:nsid w:val="42EB05E1"/>
    <w:multiLevelType w:val="hybridMultilevel"/>
    <w:tmpl w:val="54A8478E"/>
    <w:lvl w:ilvl="0" w:tplc="A670C15E">
      <w:start w:val="1"/>
      <w:numFmt w:val="decimal"/>
      <w:lvlText w:val="%1."/>
      <w:lvlJc w:val="left"/>
      <w:pPr>
        <w:ind w:left="535" w:hanging="360"/>
      </w:pPr>
      <w:rPr>
        <w:rFonts w:ascii="Calibri" w:eastAsia="Calibri" w:hAnsi="Calibri" w:cs="Calibri"/>
      </w:rPr>
    </w:lvl>
    <w:lvl w:ilvl="1" w:tplc="040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num w:numId="1" w16cid:durableId="1578319324">
    <w:abstractNumId w:val="2"/>
  </w:num>
  <w:num w:numId="2" w16cid:durableId="585502802">
    <w:abstractNumId w:val="0"/>
  </w:num>
  <w:num w:numId="3" w16cid:durableId="1574244715">
    <w:abstractNumId w:val="3"/>
  </w:num>
  <w:num w:numId="4" w16cid:durableId="9709374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17E2E"/>
    <w:rsid w:val="00031D9C"/>
    <w:rsid w:val="00044E76"/>
    <w:rsid w:val="000456D7"/>
    <w:rsid w:val="000517E4"/>
    <w:rsid w:val="000541C3"/>
    <w:rsid w:val="00054A21"/>
    <w:rsid w:val="0008079A"/>
    <w:rsid w:val="0008098A"/>
    <w:rsid w:val="0008100F"/>
    <w:rsid w:val="00081921"/>
    <w:rsid w:val="000A0D06"/>
    <w:rsid w:val="000A4F2B"/>
    <w:rsid w:val="000B00AC"/>
    <w:rsid w:val="000B1FDF"/>
    <w:rsid w:val="000B66FF"/>
    <w:rsid w:val="000C4CA3"/>
    <w:rsid w:val="000C771F"/>
    <w:rsid w:val="000D0C97"/>
    <w:rsid w:val="000E6014"/>
    <w:rsid w:val="000F37F2"/>
    <w:rsid w:val="001305EC"/>
    <w:rsid w:val="001430EC"/>
    <w:rsid w:val="00144955"/>
    <w:rsid w:val="001628B1"/>
    <w:rsid w:val="00162F2C"/>
    <w:rsid w:val="00167EE2"/>
    <w:rsid w:val="0018556D"/>
    <w:rsid w:val="001A46E8"/>
    <w:rsid w:val="001C68EE"/>
    <w:rsid w:val="001E4C16"/>
    <w:rsid w:val="0022184F"/>
    <w:rsid w:val="00230146"/>
    <w:rsid w:val="00235BC7"/>
    <w:rsid w:val="0025077E"/>
    <w:rsid w:val="002608B8"/>
    <w:rsid w:val="0027597B"/>
    <w:rsid w:val="00291D3F"/>
    <w:rsid w:val="002A452E"/>
    <w:rsid w:val="002E3A18"/>
    <w:rsid w:val="002F30D2"/>
    <w:rsid w:val="002F52BE"/>
    <w:rsid w:val="00332AA5"/>
    <w:rsid w:val="00333DF6"/>
    <w:rsid w:val="00337E25"/>
    <w:rsid w:val="00347651"/>
    <w:rsid w:val="0036601A"/>
    <w:rsid w:val="003663FE"/>
    <w:rsid w:val="00372966"/>
    <w:rsid w:val="003737E1"/>
    <w:rsid w:val="00382160"/>
    <w:rsid w:val="00383A9B"/>
    <w:rsid w:val="003A1A2F"/>
    <w:rsid w:val="003A61FE"/>
    <w:rsid w:val="003B010C"/>
    <w:rsid w:val="003B49B2"/>
    <w:rsid w:val="003B4B6C"/>
    <w:rsid w:val="003B5049"/>
    <w:rsid w:val="003D3BCE"/>
    <w:rsid w:val="003E1670"/>
    <w:rsid w:val="00431078"/>
    <w:rsid w:val="004432CC"/>
    <w:rsid w:val="00446CE9"/>
    <w:rsid w:val="00465DB3"/>
    <w:rsid w:val="00481089"/>
    <w:rsid w:val="00496106"/>
    <w:rsid w:val="0049612C"/>
    <w:rsid w:val="004B241C"/>
    <w:rsid w:val="0053797B"/>
    <w:rsid w:val="005439B8"/>
    <w:rsid w:val="00552654"/>
    <w:rsid w:val="00554464"/>
    <w:rsid w:val="00556D2D"/>
    <w:rsid w:val="00564395"/>
    <w:rsid w:val="00566083"/>
    <w:rsid w:val="005B4BA1"/>
    <w:rsid w:val="005E25FD"/>
    <w:rsid w:val="005E6DB7"/>
    <w:rsid w:val="005E7B10"/>
    <w:rsid w:val="00600757"/>
    <w:rsid w:val="00602BA9"/>
    <w:rsid w:val="006310D7"/>
    <w:rsid w:val="00640618"/>
    <w:rsid w:val="00641F31"/>
    <w:rsid w:val="00644B99"/>
    <w:rsid w:val="00651C94"/>
    <w:rsid w:val="00663F13"/>
    <w:rsid w:val="0066578A"/>
    <w:rsid w:val="006856B8"/>
    <w:rsid w:val="00695340"/>
    <w:rsid w:val="006A23BE"/>
    <w:rsid w:val="006B2F02"/>
    <w:rsid w:val="006F7345"/>
    <w:rsid w:val="00723B2F"/>
    <w:rsid w:val="00732959"/>
    <w:rsid w:val="00743B27"/>
    <w:rsid w:val="0076065D"/>
    <w:rsid w:val="007652C3"/>
    <w:rsid w:val="00792811"/>
    <w:rsid w:val="00797EA1"/>
    <w:rsid w:val="007B75CA"/>
    <w:rsid w:val="007E5D2A"/>
    <w:rsid w:val="007F0B66"/>
    <w:rsid w:val="007F6CC1"/>
    <w:rsid w:val="00813372"/>
    <w:rsid w:val="00815998"/>
    <w:rsid w:val="00821CFE"/>
    <w:rsid w:val="0082339A"/>
    <w:rsid w:val="008524A4"/>
    <w:rsid w:val="00867B0F"/>
    <w:rsid w:val="00887A7B"/>
    <w:rsid w:val="0089169D"/>
    <w:rsid w:val="008972C6"/>
    <w:rsid w:val="008A3969"/>
    <w:rsid w:val="008B270D"/>
    <w:rsid w:val="008C2322"/>
    <w:rsid w:val="008C6B6B"/>
    <w:rsid w:val="00917B22"/>
    <w:rsid w:val="00924D42"/>
    <w:rsid w:val="00930EA9"/>
    <w:rsid w:val="00932AE4"/>
    <w:rsid w:val="00935FAA"/>
    <w:rsid w:val="009438E1"/>
    <w:rsid w:val="00947D18"/>
    <w:rsid w:val="009569DD"/>
    <w:rsid w:val="00961119"/>
    <w:rsid w:val="009928D6"/>
    <w:rsid w:val="009B6950"/>
    <w:rsid w:val="009C16EF"/>
    <w:rsid w:val="009C70ED"/>
    <w:rsid w:val="009D122A"/>
    <w:rsid w:val="00A12E33"/>
    <w:rsid w:val="00A24F38"/>
    <w:rsid w:val="00A26862"/>
    <w:rsid w:val="00A3486D"/>
    <w:rsid w:val="00A6314B"/>
    <w:rsid w:val="00A73DAE"/>
    <w:rsid w:val="00A862BA"/>
    <w:rsid w:val="00A8637F"/>
    <w:rsid w:val="00A978E4"/>
    <w:rsid w:val="00AA5BDD"/>
    <w:rsid w:val="00AB19B5"/>
    <w:rsid w:val="00AB2433"/>
    <w:rsid w:val="00AD39F2"/>
    <w:rsid w:val="00AF2B78"/>
    <w:rsid w:val="00B15999"/>
    <w:rsid w:val="00B3085F"/>
    <w:rsid w:val="00B40071"/>
    <w:rsid w:val="00B41FCA"/>
    <w:rsid w:val="00B4607A"/>
    <w:rsid w:val="00B6197C"/>
    <w:rsid w:val="00B6420B"/>
    <w:rsid w:val="00B74AA8"/>
    <w:rsid w:val="00BA5474"/>
    <w:rsid w:val="00BD72D8"/>
    <w:rsid w:val="00C06FEA"/>
    <w:rsid w:val="00C24002"/>
    <w:rsid w:val="00C24E55"/>
    <w:rsid w:val="00C2564B"/>
    <w:rsid w:val="00C32990"/>
    <w:rsid w:val="00C46763"/>
    <w:rsid w:val="00C53807"/>
    <w:rsid w:val="00C72BF6"/>
    <w:rsid w:val="00C73CBC"/>
    <w:rsid w:val="00C9265C"/>
    <w:rsid w:val="00CA66A1"/>
    <w:rsid w:val="00CB1799"/>
    <w:rsid w:val="00CB3BA5"/>
    <w:rsid w:val="00CC14E0"/>
    <w:rsid w:val="00CC49C4"/>
    <w:rsid w:val="00CE61B6"/>
    <w:rsid w:val="00D0636F"/>
    <w:rsid w:val="00D16F81"/>
    <w:rsid w:val="00D17299"/>
    <w:rsid w:val="00D54894"/>
    <w:rsid w:val="00D66A0F"/>
    <w:rsid w:val="00D7404F"/>
    <w:rsid w:val="00DA2B60"/>
    <w:rsid w:val="00DC344A"/>
    <w:rsid w:val="00DD5F67"/>
    <w:rsid w:val="00E015DB"/>
    <w:rsid w:val="00E046A6"/>
    <w:rsid w:val="00E04851"/>
    <w:rsid w:val="00E178C7"/>
    <w:rsid w:val="00E31535"/>
    <w:rsid w:val="00E37DBA"/>
    <w:rsid w:val="00E57505"/>
    <w:rsid w:val="00E5795A"/>
    <w:rsid w:val="00EB31E0"/>
    <w:rsid w:val="00EB63A2"/>
    <w:rsid w:val="00ED111E"/>
    <w:rsid w:val="00EE01AA"/>
    <w:rsid w:val="00EE23DA"/>
    <w:rsid w:val="00EE5E9B"/>
    <w:rsid w:val="00EF4ADD"/>
    <w:rsid w:val="00F00E0C"/>
    <w:rsid w:val="00F32920"/>
    <w:rsid w:val="00F33D21"/>
    <w:rsid w:val="00F36D7D"/>
    <w:rsid w:val="00F567CF"/>
    <w:rsid w:val="00F637E2"/>
    <w:rsid w:val="00F70DDF"/>
    <w:rsid w:val="00F80F1A"/>
    <w:rsid w:val="00F93549"/>
    <w:rsid w:val="00FC4FFA"/>
    <w:rsid w:val="00FD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607A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Heading1Char">
    <w:name w:val="Heading 1 Char"/>
    <w:basedOn w:val="DefaultParagraphFont"/>
    <w:link w:val="Heading1"/>
    <w:uiPriority w:val="9"/>
    <w:rsid w:val="00B4607A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590</Words>
  <Characters>3089</Characters>
  <Application>Microsoft Office Word</Application>
  <DocSecurity>0</DocSecurity>
  <Lines>140</Lines>
  <Paragraphs>153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21</cp:revision>
  <cp:lastPrinted>2025-01-08T18:10:00Z</cp:lastPrinted>
  <dcterms:created xsi:type="dcterms:W3CDTF">2025-10-08T04:47:00Z</dcterms:created>
  <dcterms:modified xsi:type="dcterms:W3CDTF">2025-10-08T05:13:00Z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